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DE5D" w14:textId="77777777" w:rsidR="008E7CC4" w:rsidRPr="009546FF" w:rsidRDefault="009546FF">
      <w:pPr>
        <w:rPr>
          <w:b/>
          <w:u w:val="single"/>
        </w:rPr>
      </w:pPr>
      <w:r w:rsidRPr="009546FF">
        <w:rPr>
          <w:b/>
          <w:u w:val="single"/>
        </w:rPr>
        <w:t>Lunch and Learn Facilitator Directions</w:t>
      </w:r>
    </w:p>
    <w:p w14:paraId="4CCE5ACB" w14:textId="77777777" w:rsidR="009546FF" w:rsidRDefault="009546FF" w:rsidP="009546FF">
      <w:pPr>
        <w:pStyle w:val="ListParagraph"/>
        <w:numPr>
          <w:ilvl w:val="0"/>
          <w:numId w:val="1"/>
        </w:numPr>
      </w:pPr>
      <w:r>
        <w:t xml:space="preserve">Clean tables off and set up food, place lunch and learn topic menus throughout </w:t>
      </w:r>
    </w:p>
    <w:p w14:paraId="237E02C0" w14:textId="77777777" w:rsidR="009546FF" w:rsidRDefault="009546FF" w:rsidP="009546FF">
      <w:pPr>
        <w:pStyle w:val="ListParagraph"/>
        <w:numPr>
          <w:ilvl w:val="0"/>
          <w:numId w:val="1"/>
        </w:numPr>
      </w:pPr>
      <w:r>
        <w:t xml:space="preserve">Load technology </w:t>
      </w:r>
    </w:p>
    <w:p w14:paraId="343C53E5" w14:textId="77777777" w:rsidR="009546FF" w:rsidRDefault="009546FF" w:rsidP="009546FF">
      <w:pPr>
        <w:pStyle w:val="ListParagraph"/>
        <w:numPr>
          <w:ilvl w:val="1"/>
          <w:numId w:val="1"/>
        </w:numPr>
      </w:pPr>
      <w:r>
        <w:t xml:space="preserve">Start screen out showing the Screening form </w:t>
      </w:r>
    </w:p>
    <w:p w14:paraId="096B515C" w14:textId="77777777" w:rsidR="009546FF" w:rsidRDefault="009546FF" w:rsidP="009546FF">
      <w:pPr>
        <w:pStyle w:val="ListParagraph"/>
        <w:numPr>
          <w:ilvl w:val="0"/>
          <w:numId w:val="1"/>
        </w:numPr>
      </w:pPr>
      <w:r>
        <w:t xml:space="preserve">As participants arrive, fill in attendance form </w:t>
      </w:r>
      <w:r w:rsidR="0007533F">
        <w:t>(you can fill out online here from beginning or on paper and then transfer online</w:t>
      </w:r>
      <w:r w:rsidR="001B3C60">
        <w:t xml:space="preserve"> but either way we need it submitted online</w:t>
      </w:r>
      <w:r w:rsidR="0007533F">
        <w:t xml:space="preserve">: </w:t>
      </w:r>
      <w:hyperlink r:id="rId5" w:history="1">
        <w:r w:rsidR="001B3C60" w:rsidRPr="009E0A43">
          <w:rPr>
            <w:rStyle w:val="Hyperlink"/>
            <w:rFonts w:ascii="Helvetica" w:hAnsi="Helvetica"/>
            <w:sz w:val="21"/>
            <w:szCs w:val="21"/>
            <w:shd w:val="clear" w:color="auto" w:fill="FFFFFF"/>
          </w:rPr>
          <w:t>https://und.qualtrics.com/jfe/form/SV_eYbWLiTtR8nUWwK</w:t>
        </w:r>
      </w:hyperlink>
      <w:r w:rsidR="001B3C60">
        <w:rPr>
          <w:rFonts w:ascii="Helvetica" w:hAnsi="Helvetica"/>
          <w:color w:val="32363A"/>
          <w:sz w:val="21"/>
          <w:szCs w:val="21"/>
          <w:shd w:val="clear" w:color="auto" w:fill="FFFFFF"/>
        </w:rPr>
        <w:t xml:space="preserve"> </w:t>
      </w:r>
    </w:p>
    <w:p w14:paraId="751CEFBD" w14:textId="77777777" w:rsidR="009546FF" w:rsidRDefault="009546FF" w:rsidP="009546FF">
      <w:pPr>
        <w:pStyle w:val="ListParagraph"/>
        <w:numPr>
          <w:ilvl w:val="0"/>
          <w:numId w:val="1"/>
        </w:numPr>
      </w:pPr>
      <w:r>
        <w:t xml:space="preserve">Enter participants names into “wheel” </w:t>
      </w:r>
    </w:p>
    <w:p w14:paraId="72262423" w14:textId="77777777" w:rsidR="009546FF" w:rsidRDefault="00000000" w:rsidP="009546FF">
      <w:pPr>
        <w:pStyle w:val="ListParagraph"/>
        <w:numPr>
          <w:ilvl w:val="1"/>
          <w:numId w:val="1"/>
        </w:numPr>
      </w:pPr>
      <w:hyperlink r:id="rId6" w:history="1">
        <w:r w:rsidR="009546FF" w:rsidRPr="009E0A43">
          <w:rPr>
            <w:rStyle w:val="Hyperlink"/>
          </w:rPr>
          <w:t>https://wheelofnames.com/</w:t>
        </w:r>
      </w:hyperlink>
      <w:r w:rsidR="009546FF">
        <w:t xml:space="preserve"> </w:t>
      </w:r>
    </w:p>
    <w:p w14:paraId="3C4543EF" w14:textId="77777777" w:rsidR="00177EC1" w:rsidRDefault="009546FF" w:rsidP="009546FF">
      <w:pPr>
        <w:pStyle w:val="ListParagraph"/>
        <w:numPr>
          <w:ilvl w:val="0"/>
          <w:numId w:val="1"/>
        </w:numPr>
      </w:pPr>
      <w:r>
        <w:t>After participants have made plates</w:t>
      </w:r>
      <w:r w:rsidR="00177EC1">
        <w:t>:</w:t>
      </w:r>
    </w:p>
    <w:p w14:paraId="484BECFC" w14:textId="77777777" w:rsidR="00177EC1" w:rsidRDefault="009546FF" w:rsidP="00177EC1">
      <w:pPr>
        <w:pStyle w:val="ListParagraph"/>
        <w:numPr>
          <w:ilvl w:val="1"/>
          <w:numId w:val="1"/>
        </w:numPr>
      </w:pPr>
      <w:r>
        <w:t xml:space="preserve"> </w:t>
      </w:r>
      <w:r w:rsidR="00064905">
        <w:t>talk about how what happens at Lunch and Learn stays at Lunch and Learn,</w:t>
      </w:r>
    </w:p>
    <w:p w14:paraId="23CF4C20" w14:textId="77777777" w:rsidR="009546FF" w:rsidRDefault="009546FF" w:rsidP="00177EC1">
      <w:pPr>
        <w:pStyle w:val="ListParagraph"/>
        <w:numPr>
          <w:ilvl w:val="1"/>
          <w:numId w:val="1"/>
        </w:numPr>
      </w:pPr>
      <w:r>
        <w:t xml:space="preserve">discuss screening together (participants do not have to give details but just have a general conversation about how brain injuries are sustained) </w:t>
      </w:r>
    </w:p>
    <w:p w14:paraId="62A83387" w14:textId="77777777" w:rsidR="00177EC1" w:rsidRDefault="00177EC1" w:rsidP="00177EC1">
      <w:pPr>
        <w:pStyle w:val="ListParagraph"/>
        <w:numPr>
          <w:ilvl w:val="1"/>
          <w:numId w:val="1"/>
        </w:numPr>
      </w:pPr>
      <w:r>
        <w:t xml:space="preserve">give brief information on the brain’s make up in general…texture of mayonnaise, surrounded by a lumpy, bumpy skull, there is fluid between skull and brain but if you need to stop suddenly or fall, etc. the brain can move around and hit the skull causing injury. </w:t>
      </w:r>
    </w:p>
    <w:p w14:paraId="69CD9BF4" w14:textId="77777777" w:rsidR="009546FF" w:rsidRDefault="009546FF" w:rsidP="009546FF">
      <w:pPr>
        <w:pStyle w:val="ListParagraph"/>
        <w:numPr>
          <w:ilvl w:val="0"/>
          <w:numId w:val="1"/>
        </w:numPr>
      </w:pPr>
      <w:r>
        <w:t>Next, spin the wheel and allow the “winner” to select the topic from the list</w:t>
      </w:r>
      <w:r w:rsidR="008859FE">
        <w:t>…if the list seems overwhelming to that individual, offer 2-3 choices of topics from the list that haven’t been covered re</w:t>
      </w:r>
      <w:r w:rsidR="00F37546">
        <w:t xml:space="preserve">cently </w:t>
      </w:r>
    </w:p>
    <w:p w14:paraId="0FE4DEA6" w14:textId="77777777" w:rsidR="009546FF" w:rsidRDefault="009546FF" w:rsidP="009546FF">
      <w:pPr>
        <w:pStyle w:val="ListParagraph"/>
        <w:numPr>
          <w:ilvl w:val="0"/>
          <w:numId w:val="1"/>
        </w:numPr>
      </w:pPr>
      <w:r>
        <w:t xml:space="preserve">Load presentation </w:t>
      </w:r>
      <w:r w:rsidR="0007533F">
        <w:t>on topic selected</w:t>
      </w:r>
      <w:r w:rsidR="00177EC1">
        <w:t xml:space="preserve">, using portal found at: </w:t>
      </w:r>
    </w:p>
    <w:p w14:paraId="5A3E3535" w14:textId="521B887A" w:rsidR="00177EC1" w:rsidRDefault="004F5106" w:rsidP="00177EC1">
      <w:pPr>
        <w:pStyle w:val="ListParagraph"/>
        <w:numPr>
          <w:ilvl w:val="1"/>
          <w:numId w:val="1"/>
        </w:numPr>
      </w:pPr>
      <w:hyperlink r:id="rId7" w:history="1">
        <w:r w:rsidRPr="004F5106">
          <w:rPr>
            <w:rStyle w:val="Hyperlink"/>
          </w:rPr>
          <w:t>ndbin.org/training/lunch-and-learn</w:t>
        </w:r>
      </w:hyperlink>
    </w:p>
    <w:p w14:paraId="1F8C2738" w14:textId="77777777" w:rsidR="0007533F" w:rsidRDefault="0007533F" w:rsidP="009546FF">
      <w:pPr>
        <w:pStyle w:val="ListParagraph"/>
        <w:numPr>
          <w:ilvl w:val="0"/>
          <w:numId w:val="1"/>
        </w:numPr>
      </w:pPr>
      <w:r>
        <w:t xml:space="preserve">Pass out materials from kit related to topic </w:t>
      </w:r>
      <w:proofErr w:type="gramStart"/>
      <w:r>
        <w:t>selected</w:t>
      </w:r>
      <w:proofErr w:type="gramEnd"/>
      <w:r>
        <w:t xml:space="preserve"> </w:t>
      </w:r>
    </w:p>
    <w:p w14:paraId="5EC95793" w14:textId="77777777" w:rsidR="0007533F" w:rsidRDefault="0007533F" w:rsidP="009546FF">
      <w:pPr>
        <w:pStyle w:val="ListParagraph"/>
        <w:numPr>
          <w:ilvl w:val="0"/>
          <w:numId w:val="1"/>
        </w:numPr>
      </w:pPr>
      <w:r>
        <w:t>Go over presentation together</w:t>
      </w:r>
    </w:p>
    <w:p w14:paraId="6D318023" w14:textId="77777777" w:rsidR="0007533F" w:rsidRDefault="0007533F" w:rsidP="009546FF">
      <w:pPr>
        <w:pStyle w:val="ListParagraph"/>
        <w:numPr>
          <w:ilvl w:val="0"/>
          <w:numId w:val="1"/>
        </w:numPr>
      </w:pPr>
      <w:r>
        <w:t xml:space="preserve">Encourage participants to eat as much of food available as available! </w:t>
      </w:r>
    </w:p>
    <w:p w14:paraId="1F0DA179" w14:textId="77777777" w:rsidR="0007533F" w:rsidRDefault="0007533F" w:rsidP="009546FF">
      <w:pPr>
        <w:pStyle w:val="ListParagraph"/>
        <w:numPr>
          <w:ilvl w:val="0"/>
          <w:numId w:val="1"/>
        </w:numPr>
      </w:pPr>
      <w:r>
        <w:t>At closing, make sure to encourage participants to come again next week and offer them another flyer with information if needed or another strategy to help them to remember to come to the next Lunch and Learn</w:t>
      </w:r>
      <w:r w:rsidR="00665101">
        <w:t xml:space="preserve">-calendar application on their phone, a paper planner, etc. </w:t>
      </w:r>
    </w:p>
    <w:p w14:paraId="68F86204" w14:textId="77777777" w:rsidR="0007533F" w:rsidRDefault="0007533F" w:rsidP="0007533F"/>
    <w:p w14:paraId="1BD52319" w14:textId="77777777" w:rsidR="009546FF" w:rsidRDefault="009546FF" w:rsidP="009546FF"/>
    <w:p w14:paraId="5AB04248" w14:textId="77777777" w:rsidR="009546FF" w:rsidRDefault="009546FF" w:rsidP="009546FF"/>
    <w:p w14:paraId="36EBB9F2" w14:textId="77777777" w:rsidR="009546FF" w:rsidRDefault="009546FF" w:rsidP="009546FF"/>
    <w:p w14:paraId="0C494113" w14:textId="77777777" w:rsidR="009546FF" w:rsidRDefault="009546FF" w:rsidP="009546FF"/>
    <w:p w14:paraId="7152264E" w14:textId="77777777" w:rsidR="009546FF" w:rsidRDefault="009546FF" w:rsidP="009546FF"/>
    <w:p w14:paraId="77946536" w14:textId="77777777" w:rsidR="009546FF" w:rsidRDefault="009546FF" w:rsidP="009546FF"/>
    <w:p w14:paraId="12FBB198" w14:textId="77777777" w:rsidR="009546FF" w:rsidRDefault="009546FF" w:rsidP="009546FF"/>
    <w:p w14:paraId="5CD8DA20" w14:textId="77777777" w:rsidR="009546FF" w:rsidRDefault="009546FF" w:rsidP="009546FF"/>
    <w:p w14:paraId="0634E987" w14:textId="77777777" w:rsidR="009546FF" w:rsidRDefault="009546FF" w:rsidP="009546FF"/>
    <w:p w14:paraId="36EF82BC" w14:textId="77777777" w:rsidR="009546FF" w:rsidRDefault="009546FF" w:rsidP="009546FF"/>
    <w:p w14:paraId="1F055DA3" w14:textId="77777777" w:rsidR="00043AB6" w:rsidRDefault="00043AB6" w:rsidP="009546FF"/>
    <w:p w14:paraId="2BE6038B" w14:textId="77777777" w:rsidR="009546FF" w:rsidRDefault="009546FF" w:rsidP="009546FF">
      <w:pPr>
        <w:rPr>
          <w:b/>
          <w:sz w:val="24"/>
          <w:szCs w:val="24"/>
          <w:u w:val="single"/>
        </w:rPr>
      </w:pPr>
      <w:r w:rsidRPr="009546FF">
        <w:rPr>
          <w:b/>
          <w:sz w:val="24"/>
          <w:szCs w:val="24"/>
          <w:u w:val="single"/>
        </w:rPr>
        <w:t xml:space="preserve">Lunch and Learn Attendance </w:t>
      </w:r>
    </w:p>
    <w:p w14:paraId="3222B05B" w14:textId="77777777" w:rsidR="009546FF" w:rsidRDefault="009546FF" w:rsidP="009546FF">
      <w:pPr>
        <w:rPr>
          <w:b/>
          <w:sz w:val="24"/>
          <w:szCs w:val="24"/>
          <w:u w:val="single"/>
        </w:rPr>
      </w:pPr>
      <w:r>
        <w:rPr>
          <w:b/>
          <w:sz w:val="24"/>
          <w:szCs w:val="24"/>
          <w:u w:val="single"/>
        </w:rPr>
        <w:t>Date:__________________________________</w:t>
      </w:r>
    </w:p>
    <w:p w14:paraId="77D46A1F" w14:textId="77777777" w:rsidR="009546FF" w:rsidRDefault="009546FF" w:rsidP="009546FF">
      <w:pPr>
        <w:rPr>
          <w:b/>
          <w:sz w:val="24"/>
          <w:szCs w:val="24"/>
          <w:u w:val="single"/>
        </w:rPr>
      </w:pPr>
      <w:r>
        <w:rPr>
          <w:b/>
          <w:sz w:val="24"/>
          <w:szCs w:val="24"/>
          <w:u w:val="single"/>
        </w:rPr>
        <w:t>Location: ______________________________</w:t>
      </w:r>
    </w:p>
    <w:p w14:paraId="2AF82A03" w14:textId="77777777" w:rsidR="009546FF" w:rsidRDefault="009546FF" w:rsidP="009546FF">
      <w:pPr>
        <w:rPr>
          <w:b/>
          <w:sz w:val="24"/>
          <w:szCs w:val="24"/>
          <w:u w:val="single"/>
        </w:rPr>
      </w:pPr>
      <w:r>
        <w:rPr>
          <w:b/>
          <w:sz w:val="24"/>
          <w:szCs w:val="24"/>
          <w:u w:val="single"/>
        </w:rPr>
        <w:t>Facilitator: _____________________________</w:t>
      </w:r>
    </w:p>
    <w:p w14:paraId="0D708D95" w14:textId="77777777" w:rsidR="009546FF" w:rsidRDefault="009546FF" w:rsidP="009546FF">
      <w:pPr>
        <w:rPr>
          <w:b/>
          <w:sz w:val="24"/>
          <w:szCs w:val="24"/>
          <w:u w:val="single"/>
        </w:rPr>
      </w:pPr>
      <w:r>
        <w:rPr>
          <w:b/>
          <w:sz w:val="24"/>
          <w:szCs w:val="24"/>
          <w:u w:val="single"/>
        </w:rPr>
        <w:t>Topic Selected: _________________________</w:t>
      </w:r>
    </w:p>
    <w:p w14:paraId="31F45476" w14:textId="77777777" w:rsidR="009546FF" w:rsidRPr="009546FF" w:rsidRDefault="009546FF" w:rsidP="009546FF">
      <w:pPr>
        <w:rPr>
          <w:b/>
          <w:sz w:val="24"/>
          <w:szCs w:val="24"/>
          <w:u w:val="single"/>
        </w:rPr>
      </w:pPr>
      <w:r>
        <w:rPr>
          <w:b/>
          <w:sz w:val="24"/>
          <w:szCs w:val="24"/>
          <w:u w:val="single"/>
        </w:rPr>
        <w:t xml:space="preserve">Attendees: </w:t>
      </w:r>
    </w:p>
    <w:tbl>
      <w:tblPr>
        <w:tblStyle w:val="TableGrid"/>
        <w:tblW w:w="10154" w:type="dxa"/>
        <w:tblLook w:val="04A0" w:firstRow="1" w:lastRow="0" w:firstColumn="1" w:lastColumn="0" w:noHBand="0" w:noVBand="1"/>
      </w:tblPr>
      <w:tblGrid>
        <w:gridCol w:w="1461"/>
        <w:gridCol w:w="1462"/>
        <w:gridCol w:w="1514"/>
        <w:gridCol w:w="1514"/>
        <w:gridCol w:w="1458"/>
        <w:gridCol w:w="1433"/>
        <w:gridCol w:w="1312"/>
      </w:tblGrid>
      <w:tr w:rsidR="009546FF" w14:paraId="507D785F" w14:textId="77777777" w:rsidTr="009546FF">
        <w:trPr>
          <w:trHeight w:val="1303"/>
        </w:trPr>
        <w:tc>
          <w:tcPr>
            <w:tcW w:w="1461" w:type="dxa"/>
          </w:tcPr>
          <w:p w14:paraId="055909B7" w14:textId="77777777" w:rsidR="009546FF" w:rsidRDefault="009546FF">
            <w:r>
              <w:t>First Name</w:t>
            </w:r>
          </w:p>
        </w:tc>
        <w:tc>
          <w:tcPr>
            <w:tcW w:w="1462" w:type="dxa"/>
          </w:tcPr>
          <w:p w14:paraId="43D65299" w14:textId="77777777" w:rsidR="009546FF" w:rsidRDefault="009546FF">
            <w:r>
              <w:t>Last Name</w:t>
            </w:r>
          </w:p>
        </w:tc>
        <w:tc>
          <w:tcPr>
            <w:tcW w:w="1514" w:type="dxa"/>
          </w:tcPr>
          <w:p w14:paraId="102B9C5D" w14:textId="77777777" w:rsidR="009546FF" w:rsidRDefault="009546FF">
            <w:r>
              <w:t>Email Address</w:t>
            </w:r>
          </w:p>
        </w:tc>
        <w:tc>
          <w:tcPr>
            <w:tcW w:w="1514" w:type="dxa"/>
          </w:tcPr>
          <w:p w14:paraId="741A5B06" w14:textId="77777777" w:rsidR="009546FF" w:rsidRDefault="009546FF">
            <w:r>
              <w:t>Street Address</w:t>
            </w:r>
          </w:p>
        </w:tc>
        <w:tc>
          <w:tcPr>
            <w:tcW w:w="1458" w:type="dxa"/>
          </w:tcPr>
          <w:p w14:paraId="3222DAB5" w14:textId="77777777" w:rsidR="009546FF" w:rsidRDefault="009546FF">
            <w:r>
              <w:t>City, State, Zip</w:t>
            </w:r>
          </w:p>
        </w:tc>
        <w:tc>
          <w:tcPr>
            <w:tcW w:w="1433" w:type="dxa"/>
          </w:tcPr>
          <w:p w14:paraId="7E2D3063" w14:textId="77777777" w:rsidR="009546FF" w:rsidRDefault="009546FF">
            <w:r>
              <w:t xml:space="preserve">Type of BI? </w:t>
            </w:r>
          </w:p>
        </w:tc>
        <w:tc>
          <w:tcPr>
            <w:tcW w:w="1312" w:type="dxa"/>
          </w:tcPr>
          <w:p w14:paraId="26A62F9E" w14:textId="77777777" w:rsidR="009546FF" w:rsidRDefault="009546FF">
            <w:r>
              <w:t xml:space="preserve">Notes </w:t>
            </w:r>
          </w:p>
        </w:tc>
      </w:tr>
      <w:tr w:rsidR="009546FF" w14:paraId="4DC1C313" w14:textId="77777777" w:rsidTr="009546FF">
        <w:trPr>
          <w:trHeight w:val="620"/>
        </w:trPr>
        <w:tc>
          <w:tcPr>
            <w:tcW w:w="1461" w:type="dxa"/>
          </w:tcPr>
          <w:p w14:paraId="787FA249" w14:textId="77777777" w:rsidR="009546FF" w:rsidRDefault="009546FF"/>
        </w:tc>
        <w:tc>
          <w:tcPr>
            <w:tcW w:w="1462" w:type="dxa"/>
          </w:tcPr>
          <w:p w14:paraId="5381B930" w14:textId="77777777" w:rsidR="009546FF" w:rsidRDefault="009546FF"/>
        </w:tc>
        <w:tc>
          <w:tcPr>
            <w:tcW w:w="1514" w:type="dxa"/>
          </w:tcPr>
          <w:p w14:paraId="32AA4B38" w14:textId="77777777" w:rsidR="009546FF" w:rsidRDefault="009546FF"/>
        </w:tc>
        <w:tc>
          <w:tcPr>
            <w:tcW w:w="1514" w:type="dxa"/>
          </w:tcPr>
          <w:p w14:paraId="4A146295" w14:textId="77777777" w:rsidR="009546FF" w:rsidRDefault="009546FF"/>
        </w:tc>
        <w:tc>
          <w:tcPr>
            <w:tcW w:w="1458" w:type="dxa"/>
          </w:tcPr>
          <w:p w14:paraId="0B16D3A9" w14:textId="77777777" w:rsidR="009546FF" w:rsidRDefault="009546FF"/>
        </w:tc>
        <w:tc>
          <w:tcPr>
            <w:tcW w:w="1433" w:type="dxa"/>
          </w:tcPr>
          <w:p w14:paraId="05C2B298" w14:textId="77777777" w:rsidR="009546FF" w:rsidRDefault="009546FF"/>
        </w:tc>
        <w:tc>
          <w:tcPr>
            <w:tcW w:w="1312" w:type="dxa"/>
          </w:tcPr>
          <w:p w14:paraId="194A2D8A" w14:textId="77777777" w:rsidR="009546FF" w:rsidRDefault="009546FF"/>
        </w:tc>
      </w:tr>
      <w:tr w:rsidR="009546FF" w14:paraId="4F922FB0" w14:textId="77777777" w:rsidTr="009546FF">
        <w:trPr>
          <w:trHeight w:val="651"/>
        </w:trPr>
        <w:tc>
          <w:tcPr>
            <w:tcW w:w="1461" w:type="dxa"/>
          </w:tcPr>
          <w:p w14:paraId="1D6595BB" w14:textId="77777777" w:rsidR="009546FF" w:rsidRDefault="009546FF"/>
        </w:tc>
        <w:tc>
          <w:tcPr>
            <w:tcW w:w="1462" w:type="dxa"/>
          </w:tcPr>
          <w:p w14:paraId="5D2DFB00" w14:textId="77777777" w:rsidR="009546FF" w:rsidRDefault="009546FF"/>
        </w:tc>
        <w:tc>
          <w:tcPr>
            <w:tcW w:w="1514" w:type="dxa"/>
          </w:tcPr>
          <w:p w14:paraId="4803278F" w14:textId="77777777" w:rsidR="009546FF" w:rsidRDefault="009546FF"/>
        </w:tc>
        <w:tc>
          <w:tcPr>
            <w:tcW w:w="1514" w:type="dxa"/>
          </w:tcPr>
          <w:p w14:paraId="3C117CC1" w14:textId="77777777" w:rsidR="009546FF" w:rsidRDefault="009546FF"/>
        </w:tc>
        <w:tc>
          <w:tcPr>
            <w:tcW w:w="1458" w:type="dxa"/>
          </w:tcPr>
          <w:p w14:paraId="05EBCFDC" w14:textId="77777777" w:rsidR="009546FF" w:rsidRDefault="009546FF"/>
        </w:tc>
        <w:tc>
          <w:tcPr>
            <w:tcW w:w="1433" w:type="dxa"/>
          </w:tcPr>
          <w:p w14:paraId="4291D2EF" w14:textId="77777777" w:rsidR="009546FF" w:rsidRDefault="009546FF"/>
        </w:tc>
        <w:tc>
          <w:tcPr>
            <w:tcW w:w="1312" w:type="dxa"/>
          </w:tcPr>
          <w:p w14:paraId="6F55F483" w14:textId="77777777" w:rsidR="009546FF" w:rsidRDefault="009546FF"/>
        </w:tc>
      </w:tr>
      <w:tr w:rsidR="009546FF" w14:paraId="17B89B03" w14:textId="77777777" w:rsidTr="009546FF">
        <w:trPr>
          <w:trHeight w:val="651"/>
        </w:trPr>
        <w:tc>
          <w:tcPr>
            <w:tcW w:w="1461" w:type="dxa"/>
          </w:tcPr>
          <w:p w14:paraId="363C5492" w14:textId="77777777" w:rsidR="009546FF" w:rsidRDefault="009546FF"/>
        </w:tc>
        <w:tc>
          <w:tcPr>
            <w:tcW w:w="1462" w:type="dxa"/>
          </w:tcPr>
          <w:p w14:paraId="43853284" w14:textId="77777777" w:rsidR="009546FF" w:rsidRDefault="009546FF"/>
        </w:tc>
        <w:tc>
          <w:tcPr>
            <w:tcW w:w="1514" w:type="dxa"/>
          </w:tcPr>
          <w:p w14:paraId="67EFC4BF" w14:textId="77777777" w:rsidR="009546FF" w:rsidRDefault="009546FF"/>
        </w:tc>
        <w:tc>
          <w:tcPr>
            <w:tcW w:w="1514" w:type="dxa"/>
          </w:tcPr>
          <w:p w14:paraId="745BC892" w14:textId="77777777" w:rsidR="009546FF" w:rsidRDefault="009546FF"/>
        </w:tc>
        <w:tc>
          <w:tcPr>
            <w:tcW w:w="1458" w:type="dxa"/>
          </w:tcPr>
          <w:p w14:paraId="002A8C8B" w14:textId="77777777" w:rsidR="009546FF" w:rsidRDefault="009546FF"/>
        </w:tc>
        <w:tc>
          <w:tcPr>
            <w:tcW w:w="1433" w:type="dxa"/>
          </w:tcPr>
          <w:p w14:paraId="7B5E5B94" w14:textId="77777777" w:rsidR="009546FF" w:rsidRDefault="009546FF"/>
        </w:tc>
        <w:tc>
          <w:tcPr>
            <w:tcW w:w="1312" w:type="dxa"/>
          </w:tcPr>
          <w:p w14:paraId="6DEC279D" w14:textId="77777777" w:rsidR="009546FF" w:rsidRDefault="009546FF"/>
        </w:tc>
      </w:tr>
      <w:tr w:rsidR="009546FF" w14:paraId="5B0073B2" w14:textId="77777777" w:rsidTr="009546FF">
        <w:trPr>
          <w:trHeight w:val="620"/>
        </w:trPr>
        <w:tc>
          <w:tcPr>
            <w:tcW w:w="1461" w:type="dxa"/>
          </w:tcPr>
          <w:p w14:paraId="201F8800" w14:textId="77777777" w:rsidR="009546FF" w:rsidRDefault="009546FF"/>
        </w:tc>
        <w:tc>
          <w:tcPr>
            <w:tcW w:w="1462" w:type="dxa"/>
          </w:tcPr>
          <w:p w14:paraId="74B12D88" w14:textId="77777777" w:rsidR="009546FF" w:rsidRDefault="009546FF"/>
        </w:tc>
        <w:tc>
          <w:tcPr>
            <w:tcW w:w="1514" w:type="dxa"/>
          </w:tcPr>
          <w:p w14:paraId="4C2CA9D3" w14:textId="77777777" w:rsidR="009546FF" w:rsidRDefault="009546FF"/>
        </w:tc>
        <w:tc>
          <w:tcPr>
            <w:tcW w:w="1514" w:type="dxa"/>
          </w:tcPr>
          <w:p w14:paraId="687BE163" w14:textId="77777777" w:rsidR="009546FF" w:rsidRDefault="009546FF"/>
        </w:tc>
        <w:tc>
          <w:tcPr>
            <w:tcW w:w="1458" w:type="dxa"/>
          </w:tcPr>
          <w:p w14:paraId="738275B8" w14:textId="77777777" w:rsidR="009546FF" w:rsidRDefault="009546FF"/>
        </w:tc>
        <w:tc>
          <w:tcPr>
            <w:tcW w:w="1433" w:type="dxa"/>
          </w:tcPr>
          <w:p w14:paraId="6EEAFD1E" w14:textId="77777777" w:rsidR="009546FF" w:rsidRDefault="009546FF"/>
        </w:tc>
        <w:tc>
          <w:tcPr>
            <w:tcW w:w="1312" w:type="dxa"/>
          </w:tcPr>
          <w:p w14:paraId="47FD49AE" w14:textId="77777777" w:rsidR="009546FF" w:rsidRDefault="009546FF"/>
        </w:tc>
      </w:tr>
      <w:tr w:rsidR="009546FF" w14:paraId="6852C4D5" w14:textId="77777777" w:rsidTr="009546FF">
        <w:trPr>
          <w:trHeight w:val="651"/>
        </w:trPr>
        <w:tc>
          <w:tcPr>
            <w:tcW w:w="1461" w:type="dxa"/>
          </w:tcPr>
          <w:p w14:paraId="3B636B8D" w14:textId="77777777" w:rsidR="009546FF" w:rsidRDefault="009546FF"/>
        </w:tc>
        <w:tc>
          <w:tcPr>
            <w:tcW w:w="1462" w:type="dxa"/>
          </w:tcPr>
          <w:p w14:paraId="7021CBAC" w14:textId="77777777" w:rsidR="009546FF" w:rsidRDefault="009546FF"/>
        </w:tc>
        <w:tc>
          <w:tcPr>
            <w:tcW w:w="1514" w:type="dxa"/>
          </w:tcPr>
          <w:p w14:paraId="5B8F8250" w14:textId="77777777" w:rsidR="009546FF" w:rsidRDefault="009546FF"/>
        </w:tc>
        <w:tc>
          <w:tcPr>
            <w:tcW w:w="1514" w:type="dxa"/>
          </w:tcPr>
          <w:p w14:paraId="2B872895" w14:textId="77777777" w:rsidR="009546FF" w:rsidRDefault="009546FF"/>
        </w:tc>
        <w:tc>
          <w:tcPr>
            <w:tcW w:w="1458" w:type="dxa"/>
          </w:tcPr>
          <w:p w14:paraId="7B2C96B8" w14:textId="77777777" w:rsidR="009546FF" w:rsidRDefault="009546FF"/>
        </w:tc>
        <w:tc>
          <w:tcPr>
            <w:tcW w:w="1433" w:type="dxa"/>
          </w:tcPr>
          <w:p w14:paraId="789F12B1" w14:textId="77777777" w:rsidR="009546FF" w:rsidRDefault="009546FF"/>
        </w:tc>
        <w:tc>
          <w:tcPr>
            <w:tcW w:w="1312" w:type="dxa"/>
          </w:tcPr>
          <w:p w14:paraId="099D0844" w14:textId="77777777" w:rsidR="009546FF" w:rsidRDefault="009546FF"/>
        </w:tc>
      </w:tr>
      <w:tr w:rsidR="009546FF" w14:paraId="20D4E50A" w14:textId="77777777" w:rsidTr="009546FF">
        <w:trPr>
          <w:trHeight w:val="651"/>
        </w:trPr>
        <w:tc>
          <w:tcPr>
            <w:tcW w:w="1461" w:type="dxa"/>
          </w:tcPr>
          <w:p w14:paraId="4A561F0E" w14:textId="77777777" w:rsidR="009546FF" w:rsidRDefault="009546FF"/>
        </w:tc>
        <w:tc>
          <w:tcPr>
            <w:tcW w:w="1462" w:type="dxa"/>
          </w:tcPr>
          <w:p w14:paraId="64F249B4" w14:textId="77777777" w:rsidR="009546FF" w:rsidRDefault="009546FF"/>
        </w:tc>
        <w:tc>
          <w:tcPr>
            <w:tcW w:w="1514" w:type="dxa"/>
          </w:tcPr>
          <w:p w14:paraId="3E0274A1" w14:textId="77777777" w:rsidR="009546FF" w:rsidRDefault="009546FF"/>
        </w:tc>
        <w:tc>
          <w:tcPr>
            <w:tcW w:w="1514" w:type="dxa"/>
          </w:tcPr>
          <w:p w14:paraId="7F411016" w14:textId="77777777" w:rsidR="009546FF" w:rsidRDefault="009546FF"/>
        </w:tc>
        <w:tc>
          <w:tcPr>
            <w:tcW w:w="1458" w:type="dxa"/>
          </w:tcPr>
          <w:p w14:paraId="7E1326C2" w14:textId="77777777" w:rsidR="009546FF" w:rsidRDefault="009546FF"/>
        </w:tc>
        <w:tc>
          <w:tcPr>
            <w:tcW w:w="1433" w:type="dxa"/>
          </w:tcPr>
          <w:p w14:paraId="3FC2C99A" w14:textId="77777777" w:rsidR="009546FF" w:rsidRDefault="009546FF"/>
        </w:tc>
        <w:tc>
          <w:tcPr>
            <w:tcW w:w="1312" w:type="dxa"/>
          </w:tcPr>
          <w:p w14:paraId="2EBCECCB" w14:textId="77777777" w:rsidR="009546FF" w:rsidRDefault="009546FF"/>
        </w:tc>
      </w:tr>
    </w:tbl>
    <w:p w14:paraId="22637A70" w14:textId="77777777" w:rsidR="009546FF" w:rsidRDefault="009546FF"/>
    <w:sectPr w:rsidR="0095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346"/>
    <w:multiLevelType w:val="hybridMultilevel"/>
    <w:tmpl w:val="9B663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92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FF"/>
    <w:rsid w:val="00043AB6"/>
    <w:rsid w:val="00064905"/>
    <w:rsid w:val="0007533F"/>
    <w:rsid w:val="00177EC1"/>
    <w:rsid w:val="001B3C60"/>
    <w:rsid w:val="004F5106"/>
    <w:rsid w:val="00665101"/>
    <w:rsid w:val="008859FE"/>
    <w:rsid w:val="008E7CC4"/>
    <w:rsid w:val="009546FF"/>
    <w:rsid w:val="00C2612D"/>
    <w:rsid w:val="00F3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1646"/>
  <w15:chartTrackingRefBased/>
  <w15:docId w15:val="{03250301-20B3-42DD-9D21-C5A7772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FF"/>
    <w:pPr>
      <w:ind w:left="720"/>
      <w:contextualSpacing/>
    </w:pPr>
  </w:style>
  <w:style w:type="table" w:styleId="TableGrid">
    <w:name w:val="Table Grid"/>
    <w:basedOn w:val="TableNormal"/>
    <w:uiPriority w:val="39"/>
    <w:rsid w:val="0095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6FF"/>
    <w:rPr>
      <w:color w:val="0563C1" w:themeColor="hyperlink"/>
      <w:u w:val="single"/>
    </w:rPr>
  </w:style>
  <w:style w:type="character" w:styleId="UnresolvedMention">
    <w:name w:val="Unresolved Mention"/>
    <w:basedOn w:val="DefaultParagraphFont"/>
    <w:uiPriority w:val="99"/>
    <w:semiHidden/>
    <w:unhideWhenUsed/>
    <w:rsid w:val="0095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bin.org/training/lunch-and-lea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eelofnames.com/" TargetMode="External"/><Relationship Id="rId5" Type="http://schemas.openxmlformats.org/officeDocument/2006/relationships/hyperlink" Target="https://und.qualtrics.com/jfe/form/SV_eYbWLiTtR8nUWw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Endres, Carly</dc:creator>
  <cp:keywords/>
  <dc:description/>
  <cp:lastModifiedBy>Lang, Jennifer</cp:lastModifiedBy>
  <cp:revision>2</cp:revision>
  <dcterms:created xsi:type="dcterms:W3CDTF">2023-08-11T21:16:00Z</dcterms:created>
  <dcterms:modified xsi:type="dcterms:W3CDTF">2023-08-11T21:16:00Z</dcterms:modified>
</cp:coreProperties>
</file>